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CA72" w14:textId="77777777" w:rsidR="00D34565" w:rsidRPr="00D34565" w:rsidRDefault="00D34565" w:rsidP="00D34565">
      <w:pPr>
        <w:pStyle w:val="NormalWeb"/>
        <w:rPr>
          <w:rFonts w:ascii="Arial" w:hAnsi="Arial" w:cs="Arial"/>
          <w:color w:val="000000"/>
          <w:sz w:val="32"/>
          <w:szCs w:val="32"/>
        </w:rPr>
      </w:pPr>
      <w:r w:rsidRPr="00D34565">
        <w:rPr>
          <w:rStyle w:val="Strong"/>
          <w:rFonts w:ascii="Arial" w:eastAsiaTheme="majorEastAsia" w:hAnsi="Arial" w:cs="Arial"/>
          <w:color w:val="000000"/>
          <w:sz w:val="32"/>
          <w:szCs w:val="32"/>
          <w:u w:val="single"/>
        </w:rPr>
        <w:t>Complaints Policy</w:t>
      </w:r>
    </w:p>
    <w:p w14:paraId="5EBA57FF"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Complaints Policy – Stef Gogna Hypnotherapy</w:t>
      </w:r>
    </w:p>
    <w:p w14:paraId="2DCEB0A6"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Effective date: 19th June 2026</w:t>
      </w:r>
    </w:p>
    <w:p w14:paraId="6D5B9011"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Contact email: info@stefgognahypnotherapy.co.uk</w:t>
      </w:r>
    </w:p>
    <w:p w14:paraId="6CB2CC1E" w14:textId="77777777" w:rsidR="00D34565" w:rsidRPr="00D34565" w:rsidRDefault="00D34565" w:rsidP="00D34565">
      <w:pPr>
        <w:pStyle w:val="NormalWeb"/>
        <w:rPr>
          <w:rFonts w:ascii="Arial" w:hAnsi="Arial" w:cs="Arial"/>
          <w:color w:val="000000"/>
        </w:rPr>
      </w:pPr>
      <w:r w:rsidRPr="00D34565">
        <w:rPr>
          <w:rStyle w:val="Strong"/>
          <w:rFonts w:ascii="Arial" w:eastAsiaTheme="majorEastAsia" w:hAnsi="Arial" w:cs="Arial"/>
          <w:color w:val="000000"/>
          <w:u w:val="single"/>
        </w:rPr>
        <w:t>1. Purpose</w:t>
      </w:r>
    </w:p>
    <w:p w14:paraId="224D82FA"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This policy explains how clients can raise concerns about how their personal data is handled and how complaints will be managed fairly, promptly, and transparently. This is in line with the recent GDPR update. </w:t>
      </w:r>
    </w:p>
    <w:p w14:paraId="12A66FD7" w14:textId="77777777" w:rsidR="00D34565" w:rsidRPr="00D34565" w:rsidRDefault="00D34565" w:rsidP="00D34565">
      <w:pPr>
        <w:pStyle w:val="NormalWeb"/>
        <w:rPr>
          <w:rFonts w:ascii="Arial" w:hAnsi="Arial" w:cs="Arial"/>
          <w:color w:val="000000"/>
        </w:rPr>
      </w:pPr>
      <w:r w:rsidRPr="00D34565">
        <w:rPr>
          <w:rStyle w:val="Strong"/>
          <w:rFonts w:ascii="Arial" w:eastAsiaTheme="majorEastAsia" w:hAnsi="Arial" w:cs="Arial"/>
          <w:color w:val="000000"/>
          <w:u w:val="single"/>
        </w:rPr>
        <w:t>2. How to Make a Complaint</w:t>
      </w:r>
    </w:p>
    <w:p w14:paraId="161D355E"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If you have a concern about how your personal data has been collected, stored, or used, please contact:</w:t>
      </w:r>
    </w:p>
    <w:p w14:paraId="79951BB4"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Email: info@stefgognshypnotherapy.co.uk</w:t>
      </w:r>
    </w:p>
    <w:p w14:paraId="6854D04F"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Phone: 07557099537</w:t>
      </w:r>
    </w:p>
    <w:p w14:paraId="18C85393"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Please include:</w:t>
      </w:r>
    </w:p>
    <w:p w14:paraId="583ADEF4"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Your name and contact details</w:t>
      </w:r>
    </w:p>
    <w:p w14:paraId="65882B74"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A description of your concern</w:t>
      </w:r>
    </w:p>
    <w:p w14:paraId="33F7E1CD"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Any relevant dates or details</w:t>
      </w:r>
    </w:p>
    <w:p w14:paraId="479E3516"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You do not need to use any specific form.</w:t>
      </w:r>
    </w:p>
    <w:p w14:paraId="1B676F00" w14:textId="77777777" w:rsidR="00D34565" w:rsidRPr="00D34565" w:rsidRDefault="00D34565" w:rsidP="00D34565">
      <w:pPr>
        <w:pStyle w:val="NormalWeb"/>
        <w:rPr>
          <w:rFonts w:ascii="Arial" w:hAnsi="Arial" w:cs="Arial"/>
          <w:color w:val="000000"/>
        </w:rPr>
      </w:pPr>
      <w:r w:rsidRPr="00D34565">
        <w:rPr>
          <w:rStyle w:val="Strong"/>
          <w:rFonts w:ascii="Arial" w:eastAsiaTheme="majorEastAsia" w:hAnsi="Arial" w:cs="Arial"/>
          <w:color w:val="000000"/>
          <w:u w:val="single"/>
        </w:rPr>
        <w:t>3. What Happens Next</w:t>
      </w:r>
    </w:p>
    <w:p w14:paraId="6A1A1CF4"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We will acknowledge your complaint within 5 working days</w:t>
      </w:r>
    </w:p>
    <w:p w14:paraId="06D5A133"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We will investigate your concern fairly and confidentially</w:t>
      </w:r>
    </w:p>
    <w:p w14:paraId="4C95CBDD"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We aim to provide a full response within 30 days</w:t>
      </w:r>
    </w:p>
    <w:p w14:paraId="29BAA8D1"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If your complaint is complex, we may need more time. If so, we will keep you informed.</w:t>
      </w:r>
    </w:p>
    <w:p w14:paraId="78EB10FF" w14:textId="77777777" w:rsidR="00D34565" w:rsidRPr="00D34565" w:rsidRDefault="00D34565" w:rsidP="00D34565">
      <w:pPr>
        <w:pStyle w:val="NormalWeb"/>
        <w:rPr>
          <w:rFonts w:ascii="Arial" w:hAnsi="Arial" w:cs="Arial"/>
          <w:color w:val="000000"/>
        </w:rPr>
      </w:pPr>
      <w:r w:rsidRPr="00D34565">
        <w:rPr>
          <w:rStyle w:val="Strong"/>
          <w:rFonts w:ascii="Arial" w:eastAsiaTheme="majorEastAsia" w:hAnsi="Arial" w:cs="Arial"/>
          <w:color w:val="000000"/>
          <w:u w:val="single"/>
        </w:rPr>
        <w:t>4. Outcomes</w:t>
      </w:r>
    </w:p>
    <w:p w14:paraId="6CF7F3E1"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After reviewing your complaint, we will:</w:t>
      </w:r>
    </w:p>
    <w:p w14:paraId="7F53F87E"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Explain what happened</w:t>
      </w:r>
    </w:p>
    <w:p w14:paraId="5371006B" w14:textId="77777777" w:rsidR="00D34565" w:rsidRPr="00D34565" w:rsidRDefault="00D34565" w:rsidP="00D34565">
      <w:pPr>
        <w:pStyle w:val="NormalWeb"/>
        <w:rPr>
          <w:rFonts w:ascii="Arial" w:hAnsi="Arial" w:cs="Arial"/>
          <w:color w:val="000000"/>
        </w:rPr>
      </w:pPr>
      <w:r w:rsidRPr="00D34565">
        <w:rPr>
          <w:rFonts w:ascii="Arial" w:hAnsi="Arial" w:cs="Arial"/>
          <w:color w:val="000000"/>
        </w:rPr>
        <w:lastRenderedPageBreak/>
        <w:t>- Address any issues identified</w:t>
      </w:r>
    </w:p>
    <w:p w14:paraId="3129F272"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Take appropriate steps to resolve the matter</w:t>
      </w:r>
    </w:p>
    <w:p w14:paraId="3146D6A2"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Inform you of any actions taken</w:t>
      </w:r>
    </w:p>
    <w:p w14:paraId="05A4C8D1" w14:textId="77777777" w:rsidR="00D34565" w:rsidRPr="00D34565" w:rsidRDefault="00D34565" w:rsidP="00D34565">
      <w:pPr>
        <w:pStyle w:val="NormalWeb"/>
        <w:rPr>
          <w:rFonts w:ascii="Arial" w:hAnsi="Arial" w:cs="Arial"/>
          <w:color w:val="000000"/>
        </w:rPr>
      </w:pPr>
      <w:r w:rsidRPr="00D34565">
        <w:rPr>
          <w:rStyle w:val="Strong"/>
          <w:rFonts w:ascii="Arial" w:eastAsiaTheme="majorEastAsia" w:hAnsi="Arial" w:cs="Arial"/>
          <w:color w:val="000000"/>
          <w:u w:val="single"/>
        </w:rPr>
        <w:t>5. If You Are Not Satisfied</w:t>
      </w:r>
    </w:p>
    <w:p w14:paraId="1DB8A3BD"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If you are not happy with our response, you have the right to contact the Information Commissioner’s Office (ICO):</w:t>
      </w:r>
    </w:p>
    <w:p w14:paraId="4F6E4AC6"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Website: https://www.ico.org.uk</w:t>
      </w:r>
    </w:p>
    <w:p w14:paraId="553761D9"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Helpline: 0303 123 1113</w:t>
      </w:r>
    </w:p>
    <w:p w14:paraId="48B1AC74"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We encourage you to contact us first so we can try to resolve your concern.</w:t>
      </w:r>
    </w:p>
    <w:p w14:paraId="6331CA2F" w14:textId="77777777" w:rsidR="00D34565" w:rsidRPr="00D34565" w:rsidRDefault="00D34565" w:rsidP="00D34565">
      <w:pPr>
        <w:pStyle w:val="NormalWeb"/>
        <w:rPr>
          <w:rFonts w:ascii="Arial" w:hAnsi="Arial" w:cs="Arial"/>
          <w:color w:val="000000"/>
        </w:rPr>
      </w:pPr>
      <w:r w:rsidRPr="00D34565">
        <w:rPr>
          <w:rStyle w:val="Strong"/>
          <w:rFonts w:ascii="Arial" w:eastAsiaTheme="majorEastAsia" w:hAnsi="Arial" w:cs="Arial"/>
          <w:color w:val="000000"/>
          <w:u w:val="single"/>
        </w:rPr>
        <w:t>6. Confidentiality</w:t>
      </w:r>
    </w:p>
    <w:p w14:paraId="08266A6F"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All complaints will be handled sensitively and in confidence. Your information will only be shared where necessary to investigate and resolve the issue.</w:t>
      </w:r>
    </w:p>
    <w:p w14:paraId="44CDD361" w14:textId="77777777" w:rsidR="00D34565" w:rsidRPr="00D34565" w:rsidRDefault="00D34565" w:rsidP="00D34565">
      <w:pPr>
        <w:pStyle w:val="NormalWeb"/>
        <w:rPr>
          <w:rFonts w:ascii="Arial" w:hAnsi="Arial" w:cs="Arial"/>
          <w:color w:val="000000"/>
        </w:rPr>
      </w:pPr>
      <w:r w:rsidRPr="00D34565">
        <w:rPr>
          <w:rStyle w:val="Strong"/>
          <w:rFonts w:ascii="Arial" w:eastAsiaTheme="majorEastAsia" w:hAnsi="Arial" w:cs="Arial"/>
          <w:color w:val="000000"/>
          <w:u w:val="single"/>
        </w:rPr>
        <w:t>7. Record Keeping</w:t>
      </w:r>
    </w:p>
    <w:p w14:paraId="27330CC7"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We keep a record of complaints to:</w:t>
      </w:r>
    </w:p>
    <w:p w14:paraId="6C7DEE48"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Monitor the effectiveness of this process</w:t>
      </w:r>
    </w:p>
    <w:p w14:paraId="362B1EA4"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Improve our services</w:t>
      </w:r>
    </w:p>
    <w:p w14:paraId="2F43555E"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Meet legal and regulatory requirements</w:t>
      </w:r>
    </w:p>
    <w:p w14:paraId="452EBE2E"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Records are stored securely and retained only as long as necessary.</w:t>
      </w:r>
    </w:p>
    <w:p w14:paraId="2D42CC0B" w14:textId="77777777" w:rsidR="00D34565" w:rsidRPr="00D34565" w:rsidRDefault="00D34565" w:rsidP="00D34565">
      <w:pPr>
        <w:pStyle w:val="NormalWeb"/>
        <w:rPr>
          <w:rFonts w:ascii="Arial" w:hAnsi="Arial" w:cs="Arial"/>
          <w:color w:val="000000"/>
        </w:rPr>
      </w:pPr>
      <w:r w:rsidRPr="00D34565">
        <w:rPr>
          <w:rStyle w:val="Strong"/>
          <w:rFonts w:ascii="Arial" w:eastAsiaTheme="majorEastAsia" w:hAnsi="Arial" w:cs="Arial"/>
          <w:color w:val="000000"/>
          <w:u w:val="single"/>
        </w:rPr>
        <w:t>8. Related Rights</w:t>
      </w:r>
    </w:p>
    <w:p w14:paraId="769A99F5"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This policy forms part of your data protection rights, including:</w:t>
      </w:r>
    </w:p>
    <w:p w14:paraId="241155A6"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The right to access your personal data</w:t>
      </w:r>
    </w:p>
    <w:p w14:paraId="480F8EB5"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The right to request correction</w:t>
      </w:r>
      <w:r w:rsidRPr="00D34565">
        <w:rPr>
          <w:rStyle w:val="apple-converted-space"/>
          <w:rFonts w:ascii="Arial" w:eastAsiaTheme="majorEastAsia" w:hAnsi="Arial" w:cs="Arial"/>
          <w:color w:val="000000"/>
        </w:rPr>
        <w:t> </w:t>
      </w:r>
      <w:r w:rsidRPr="00D34565">
        <w:rPr>
          <w:rStyle w:val="s5"/>
          <w:rFonts w:ascii="Arial" w:eastAsiaTheme="majorEastAsia" w:hAnsi="Arial" w:cs="Arial"/>
          <w:strike/>
          <w:color w:val="000000"/>
        </w:rPr>
        <w:t>or deletion</w:t>
      </w:r>
    </w:p>
    <w:p w14:paraId="17E28196"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 The right to restrict or object to processing</w:t>
      </w:r>
    </w:p>
    <w:p w14:paraId="67920413" w14:textId="77777777" w:rsidR="00D34565" w:rsidRPr="00D34565" w:rsidRDefault="00D34565" w:rsidP="00D34565">
      <w:pPr>
        <w:pStyle w:val="NormalWeb"/>
        <w:rPr>
          <w:rFonts w:ascii="Arial" w:hAnsi="Arial" w:cs="Arial"/>
          <w:color w:val="000000"/>
        </w:rPr>
      </w:pPr>
      <w:r w:rsidRPr="00D34565">
        <w:rPr>
          <w:rStyle w:val="Strong"/>
          <w:rFonts w:ascii="Arial" w:eastAsiaTheme="majorEastAsia" w:hAnsi="Arial" w:cs="Arial"/>
          <w:color w:val="000000"/>
          <w:u w:val="single"/>
        </w:rPr>
        <w:t>9. Policy Review</w:t>
      </w:r>
    </w:p>
    <w:p w14:paraId="67B329A9"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This policy will be reviewed regularly and updated as required.</w:t>
      </w:r>
    </w:p>
    <w:p w14:paraId="5F5233A6" w14:textId="77777777" w:rsidR="00D34565" w:rsidRPr="00D34565" w:rsidRDefault="00D34565" w:rsidP="00D34565">
      <w:pPr>
        <w:pStyle w:val="NormalWeb"/>
        <w:rPr>
          <w:rFonts w:ascii="Arial" w:hAnsi="Arial" w:cs="Arial"/>
          <w:color w:val="000000"/>
        </w:rPr>
      </w:pPr>
      <w:r w:rsidRPr="00D34565">
        <w:rPr>
          <w:rFonts w:ascii="Arial" w:hAnsi="Arial" w:cs="Arial"/>
          <w:color w:val="000000"/>
        </w:rPr>
        <w:t>Last reviewed: 22/06/2026</w:t>
      </w:r>
    </w:p>
    <w:p w14:paraId="6F945FC9" w14:textId="77777777" w:rsidR="00D34565" w:rsidRPr="00D34565" w:rsidRDefault="00D34565" w:rsidP="00D34565">
      <w:pPr>
        <w:pStyle w:val="NormalWeb"/>
        <w:rPr>
          <w:rFonts w:ascii="Arial" w:hAnsi="Arial" w:cs="Arial"/>
          <w:color w:val="000000"/>
        </w:rPr>
      </w:pPr>
      <w:r w:rsidRPr="00D34565">
        <w:rPr>
          <w:rFonts w:ascii="Arial" w:hAnsi="Arial" w:cs="Arial"/>
          <w:color w:val="000000"/>
        </w:rPr>
        <w:lastRenderedPageBreak/>
        <w:t>Stef Gogna/ Stef Gogna Hypnotherapy</w:t>
      </w:r>
    </w:p>
    <w:p w14:paraId="1113A7CC" w14:textId="77777777" w:rsidR="00DB595D" w:rsidRPr="00D34565" w:rsidRDefault="00DB595D">
      <w:pPr>
        <w:rPr>
          <w:rFonts w:ascii="Arial" w:hAnsi="Arial" w:cs="Arial"/>
        </w:rPr>
      </w:pPr>
    </w:p>
    <w:sectPr w:rsidR="00DB595D" w:rsidRPr="00D34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65"/>
    <w:rsid w:val="00006A99"/>
    <w:rsid w:val="001430A1"/>
    <w:rsid w:val="002A7112"/>
    <w:rsid w:val="008637EA"/>
    <w:rsid w:val="00CD4B30"/>
    <w:rsid w:val="00D34565"/>
    <w:rsid w:val="00DB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F2A9E4"/>
  <w15:chartTrackingRefBased/>
  <w15:docId w15:val="{C8B8A4F9-5C14-6949-875A-C9C4D6B6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565"/>
    <w:rPr>
      <w:rFonts w:eastAsiaTheme="majorEastAsia" w:cstheme="majorBidi"/>
      <w:color w:val="272727" w:themeColor="text1" w:themeTint="D8"/>
    </w:rPr>
  </w:style>
  <w:style w:type="paragraph" w:styleId="Title">
    <w:name w:val="Title"/>
    <w:basedOn w:val="Normal"/>
    <w:next w:val="Normal"/>
    <w:link w:val="TitleChar"/>
    <w:uiPriority w:val="10"/>
    <w:qFormat/>
    <w:rsid w:val="00D34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565"/>
    <w:pPr>
      <w:spacing w:before="160"/>
      <w:jc w:val="center"/>
    </w:pPr>
    <w:rPr>
      <w:i/>
      <w:iCs/>
      <w:color w:val="404040" w:themeColor="text1" w:themeTint="BF"/>
    </w:rPr>
  </w:style>
  <w:style w:type="character" w:customStyle="1" w:styleId="QuoteChar">
    <w:name w:val="Quote Char"/>
    <w:basedOn w:val="DefaultParagraphFont"/>
    <w:link w:val="Quote"/>
    <w:uiPriority w:val="29"/>
    <w:rsid w:val="00D34565"/>
    <w:rPr>
      <w:i/>
      <w:iCs/>
      <w:color w:val="404040" w:themeColor="text1" w:themeTint="BF"/>
    </w:rPr>
  </w:style>
  <w:style w:type="paragraph" w:styleId="ListParagraph">
    <w:name w:val="List Paragraph"/>
    <w:basedOn w:val="Normal"/>
    <w:uiPriority w:val="34"/>
    <w:qFormat/>
    <w:rsid w:val="00D34565"/>
    <w:pPr>
      <w:ind w:left="720"/>
      <w:contextualSpacing/>
    </w:pPr>
  </w:style>
  <w:style w:type="character" w:styleId="IntenseEmphasis">
    <w:name w:val="Intense Emphasis"/>
    <w:basedOn w:val="DefaultParagraphFont"/>
    <w:uiPriority w:val="21"/>
    <w:qFormat/>
    <w:rsid w:val="00D34565"/>
    <w:rPr>
      <w:i/>
      <w:iCs/>
      <w:color w:val="0F4761" w:themeColor="accent1" w:themeShade="BF"/>
    </w:rPr>
  </w:style>
  <w:style w:type="paragraph" w:styleId="IntenseQuote">
    <w:name w:val="Intense Quote"/>
    <w:basedOn w:val="Normal"/>
    <w:next w:val="Normal"/>
    <w:link w:val="IntenseQuoteChar"/>
    <w:uiPriority w:val="30"/>
    <w:qFormat/>
    <w:rsid w:val="00D34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565"/>
    <w:rPr>
      <w:i/>
      <w:iCs/>
      <w:color w:val="0F4761" w:themeColor="accent1" w:themeShade="BF"/>
    </w:rPr>
  </w:style>
  <w:style w:type="character" w:styleId="IntenseReference">
    <w:name w:val="Intense Reference"/>
    <w:basedOn w:val="DefaultParagraphFont"/>
    <w:uiPriority w:val="32"/>
    <w:qFormat/>
    <w:rsid w:val="00D34565"/>
    <w:rPr>
      <w:b/>
      <w:bCs/>
      <w:smallCaps/>
      <w:color w:val="0F4761" w:themeColor="accent1" w:themeShade="BF"/>
      <w:spacing w:val="5"/>
    </w:rPr>
  </w:style>
  <w:style w:type="paragraph" w:styleId="NormalWeb">
    <w:name w:val="Normal (Web)"/>
    <w:basedOn w:val="Normal"/>
    <w:uiPriority w:val="99"/>
    <w:semiHidden/>
    <w:unhideWhenUsed/>
    <w:rsid w:val="00D345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34565"/>
    <w:rPr>
      <w:b/>
      <w:bCs/>
    </w:rPr>
  </w:style>
  <w:style w:type="character" w:customStyle="1" w:styleId="apple-converted-space">
    <w:name w:val="apple-converted-space"/>
    <w:basedOn w:val="DefaultParagraphFont"/>
    <w:rsid w:val="00D34565"/>
  </w:style>
  <w:style w:type="character" w:customStyle="1" w:styleId="s5">
    <w:name w:val="s5"/>
    <w:basedOn w:val="DefaultParagraphFont"/>
    <w:rsid w:val="00D3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1856</Characters>
  <Application>Microsoft Office Word</Application>
  <DocSecurity>0</DocSecurity>
  <Lines>54</Lines>
  <Paragraphs>56</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Booth</dc:creator>
  <cp:keywords/>
  <dc:description/>
  <cp:lastModifiedBy>Stef Booth</cp:lastModifiedBy>
  <cp:revision>1</cp:revision>
  <dcterms:created xsi:type="dcterms:W3CDTF">2026-06-22T07:14:00Z</dcterms:created>
  <dcterms:modified xsi:type="dcterms:W3CDTF">2026-06-22T07:15:00Z</dcterms:modified>
</cp:coreProperties>
</file>